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AB" w:rsidRDefault="007113AB" w:rsidP="007113AB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 xml:space="preserve">УПУТСТВО ЗА ПОПУЊАВАЊЕ ПРИЈАВЕ НА ЈАВНИ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ПОЗИВ</w:t>
      </w:r>
    </w:p>
    <w:p w:rsidR="007113AB" w:rsidRPr="003B73CA" w:rsidRDefault="007113AB" w:rsidP="007113AB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(ПРИЛОГ 7)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•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Сви обрасци и табеле се попуњавају на рачунару, у супротном пријава  ће се сматрати неуредном и неће се узети у разматрање;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•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Подносилац пројекта је одговоран за доставу тачних података.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1. Апликациони образац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Опште податке у Апликационом обрасцу попунити на основу званичних докумената (Актуелни извод из регистра надлежног органа у којем је регистриран подносилац пројекта, званичан документ банке, увјерење о порезној регистрацији). Било која промјена адресе, броја телефона, факса, е-маил-ова или промјене контакт и овлаштене особе се мора назначити у писаној форми Министарству. 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2. – Подаци о релевантним активностима организације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Максимално једна страница,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Навести најзначајније активности организације у посљедњих 5 година (успјешно реализиране програме и пројекте који су завршени или у току реализације).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3. – Препоруке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Навести препоруке надлежних институција уколико их имате и исте доставити уз пријаву.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4. – Сажетак пројекта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Максимално једна страница,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Сажетак треба почети са навођењем пројектног циља, његовим описом, те са описом активности  којим се планира постићи циљ. Сажетак треба да садржи информације о периоду имплементације, укупни број корисника пројекта, пројектну локацију активности и укупни утрошак средстава са износом који се тражи као суфинансирање од Министарства.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5. – Утрошак средстава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 овом дијелу описати све врсте трошкова који се очекују током провођења пројекта, а неопходни су за његову имплементацију. Утрошак средстава треба у потпуности да прати наведене активности,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Административним трошковима сматрају се фиксни трошкови уреда организације/ установе те финансирање или су-финансирање административног особља (нпр. простор, рачуноводство, телефон, интернет,....). Навести износ за сваку ставку утрошка средстава,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 прилогу 2 навести све релевантне ставке утрошка средстава за овај пројект и то на начин да за сваку активност посебно процијените све трошкове укључујући и људске ресурсе. Укључити и  информације о додатним изворима финансирања.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6. – План активности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lastRenderedPageBreak/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 табели навести временски оквир за провођење активности. У Плану активности навести планирано вријеме за провођење активности, а не најкраће могуће вријеме. Не стављати називе мјесеци већ у поље мјесеца реализације пројекта уписати икс (X).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7. – Преглед извора финансирања пројекта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 табели навести детаљан преглед извора финансирања пројекта. Износе приказати у конвертибилним маркама.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8. – План утрошка средстава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Образац за утрошак средстава  попунити на рачунару,  у супротном  ће се сматрати неуредним и неће се узети у разматрање,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Навести називе сваке активности за коју се тражи суфинансирање Министарства,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Навести износ тражених средстава од Министарства за сваку наведену активност, изражен у конвертибилним маркама,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Уколико имате већи број активности и већи број административних трошкова, табелу прилагодити и проширити у складу са својим потребама,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Корисник средстава може извршити реалокацију у износу до 15 % унутар одобрених активности без посебне сагласности Министарства, што посебно наводи у извјештају с образложењем.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9. – Образац за наративни извјештај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Образац за наративни извјештај приматеља средстава попунити на рачунару, у супротном  ће се сматрати неуредним и неће се узети у разматрање.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10. – Сажетак и статус пројекта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Навести остварене резултате и реализиране активности из пројекта и плана активности 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Уколико имате већи број циљева и резултата у пројекту, табелу прилагодити и проширити у складу са својим потребама.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 xml:space="preserve">Табела 11. – Реализоване активности 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Сажето описати проведене активности у извјештајном периоду. Не само набројати, већ описати сваку активност.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12. – Учинак пројекта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Навести учинак пројекта на заједницу и кориснике. 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13. – Додатни позитивни ефекти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Описати додатне постигнуте ефекте на локалну заједницу као нпр. додатна средства, додатни корисници, додатна партнерства, додатни капацитети успостављени у заједници повезивање са другим локалним заједницама/опћинама  итд.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14. - Корисници пројекта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lastRenderedPageBreak/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Навести број директних корисника и индиректних корисника пројекта, 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Директни корисници су они који ће имати непосредан додир са активностима и резултатима пројекта. За ове кориснике потребно је да можете доказати да су у одређено вријеме били на одређеном мјесту или догађају који је дио договорених пројектних активности, 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Индиректни корисници треба да осјете ефекте пројекта, али преко особа, догађаја, ситуација које нису управљане од стране пројекта али су темељене на пројектној методологији,резултатима и активностима.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15. – Реалокација средстава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Ову табелу попунити уколико је дошло до реалокације средстава,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Дозвољена је реалокација у износу до 15% унутар одобрених активности,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Објаснити основне разлоге због којих је дошло до реалокације.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Табела 16. – Извори финан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с</w:t>
      </w: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 xml:space="preserve">ирања пројекта 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Навести изворе финансирања подржаног пројекта и износе исказати у конвертибилним маркама.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17. – Образац за извјештај о утрошка средстава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Образац за финансијски извјештај примаоца средстава попуните на рачунару, у супротном  ће се сматрати неуредним и неће се узети у разматрање.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b/>
          <w:sz w:val="24"/>
          <w:szCs w:val="24"/>
          <w:lang w:val="hr-BA"/>
        </w:rPr>
        <w:t>Табела 18. – Табела рачуна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Сва финансијска документација која се доставља у привитку треба да буде нумерирана према активностима и уредно сложена према активностима на које се односи, те унесена у табелу,</w:t>
      </w:r>
    </w:p>
    <w:p w:rsidR="007113AB" w:rsidRPr="004471F6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>Финансијска документација се доставља у прилогу извјештаја, хронолошки поредана по активностима које су наведене у обрасцу за утрошак средстава,</w:t>
      </w:r>
    </w:p>
    <w:p w:rsidR="007113AB" w:rsidRPr="00B906E5" w:rsidRDefault="007113AB" w:rsidP="007113AB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471F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4471F6">
        <w:rPr>
          <w:rFonts w:ascii="Times New Roman" w:hAnsi="Times New Roman" w:cs="Times New Roman"/>
          <w:sz w:val="24"/>
          <w:szCs w:val="24"/>
          <w:lang w:val="hr-BA"/>
        </w:rPr>
        <w:tab/>
        <w:t xml:space="preserve">Финансијска документација мора бити уредно сложена за сваку </w:t>
      </w:r>
      <w:r w:rsidRPr="00B906E5">
        <w:rPr>
          <w:rFonts w:ascii="Times New Roman" w:hAnsi="Times New Roman" w:cs="Times New Roman"/>
          <w:sz w:val="24"/>
          <w:szCs w:val="24"/>
          <w:lang w:val="hr-BA"/>
        </w:rPr>
        <w:t>активност.</w:t>
      </w:r>
    </w:p>
    <w:p w:rsidR="007113AB" w:rsidRDefault="007113AB" w:rsidP="007113AB">
      <w:pPr>
        <w:keepNext/>
        <w:spacing w:after="200" w:line="276" w:lineRule="auto"/>
        <w:jc w:val="center"/>
        <w:outlineLvl w:val="1"/>
      </w:pPr>
    </w:p>
    <w:p w:rsidR="007113AB" w:rsidRDefault="007113AB" w:rsidP="007113AB">
      <w:pPr>
        <w:keepNext/>
        <w:spacing w:after="200" w:line="276" w:lineRule="auto"/>
        <w:jc w:val="center"/>
        <w:outlineLvl w:val="1"/>
      </w:pPr>
    </w:p>
    <w:p w:rsidR="007113AB" w:rsidRDefault="007113AB" w:rsidP="007113AB">
      <w:pPr>
        <w:keepNext/>
        <w:spacing w:after="200" w:line="276" w:lineRule="auto"/>
        <w:jc w:val="center"/>
        <w:outlineLvl w:val="1"/>
      </w:pPr>
    </w:p>
    <w:p w:rsidR="007113AB" w:rsidRDefault="007113AB" w:rsidP="007113AB">
      <w:pPr>
        <w:keepNext/>
        <w:spacing w:after="200" w:line="276" w:lineRule="auto"/>
        <w:jc w:val="center"/>
        <w:outlineLvl w:val="1"/>
      </w:pPr>
    </w:p>
    <w:p w:rsidR="007113AB" w:rsidRDefault="007113AB" w:rsidP="007113AB">
      <w:pPr>
        <w:keepNext/>
        <w:spacing w:after="200" w:line="276" w:lineRule="auto"/>
        <w:jc w:val="center"/>
        <w:outlineLvl w:val="1"/>
      </w:pPr>
    </w:p>
    <w:p w:rsidR="00463C27" w:rsidRDefault="00AA6B80">
      <w:bookmarkStart w:id="0" w:name="_GoBack"/>
      <w:bookmarkEnd w:id="0"/>
    </w:p>
    <w:sectPr w:rsidR="00463C27" w:rsidSect="00B6073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80" w:rsidRDefault="00AA6B80" w:rsidP="007113AB">
      <w:pPr>
        <w:spacing w:after="0" w:line="240" w:lineRule="auto"/>
      </w:pPr>
      <w:r>
        <w:separator/>
      </w:r>
    </w:p>
  </w:endnote>
  <w:endnote w:type="continuationSeparator" w:id="0">
    <w:p w:rsidR="00AA6B80" w:rsidRDefault="00AA6B80" w:rsidP="007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09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3AB" w:rsidRDefault="00711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545" w:rsidRDefault="00AA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80" w:rsidRDefault="00AA6B80" w:rsidP="007113AB">
      <w:pPr>
        <w:spacing w:after="0" w:line="240" w:lineRule="auto"/>
      </w:pPr>
      <w:r>
        <w:separator/>
      </w:r>
    </w:p>
  </w:footnote>
  <w:footnote w:type="continuationSeparator" w:id="0">
    <w:p w:rsidR="00AA6B80" w:rsidRDefault="00AA6B80" w:rsidP="0071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AB"/>
    <w:rsid w:val="00074B87"/>
    <w:rsid w:val="002D3D9D"/>
    <w:rsid w:val="007113AB"/>
    <w:rsid w:val="00AA6B80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0036-A600-4145-BF29-BC204B6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AB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A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2023-08-04T09:25:00Z</dcterms:created>
  <dcterms:modified xsi:type="dcterms:W3CDTF">2023-08-04T09:25:00Z</dcterms:modified>
</cp:coreProperties>
</file>